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07D" w:rsidRDefault="00E0307D" w:rsidP="00E0307D">
      <w:pPr>
        <w:spacing w:before="100" w:beforeAutospacing="1" w:after="100" w:afterAutospacing="1"/>
        <w:ind w:firstLine="99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Задание </w:t>
      </w:r>
    </w:p>
    <w:p w:rsidR="00E0307D" w:rsidRDefault="00E0307D" w:rsidP="00E0307D">
      <w:pPr>
        <w:spacing w:before="100" w:beforeAutospacing="1" w:after="100" w:afterAutospacing="1"/>
        <w:ind w:firstLine="99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Из таблицы «Новые технологии» (рейтинг 1, сами составляли</w:t>
      </w:r>
      <w:proofErr w:type="gramStart"/>
      <w:r>
        <w:rPr>
          <w:b/>
          <w:sz w:val="24"/>
          <w:szCs w:val="24"/>
        </w:rPr>
        <w:t xml:space="preserve"> )</w:t>
      </w:r>
      <w:proofErr w:type="gramEnd"/>
      <w:r>
        <w:rPr>
          <w:b/>
          <w:sz w:val="24"/>
          <w:szCs w:val="24"/>
        </w:rPr>
        <w:t xml:space="preserve"> выбрать 4 технологии из ваших предложенных, то, что можно назвать техническим средством и выполнить для них задания… </w:t>
      </w:r>
    </w:p>
    <w:p w:rsidR="00E0307D" w:rsidRDefault="00E0307D" w:rsidP="00E0307D">
      <w:pPr>
        <w:spacing w:before="100" w:beforeAutospacing="1" w:after="100" w:afterAutospacing="1"/>
        <w:ind w:firstLine="993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Техническое средство – </w:t>
      </w:r>
      <w:r w:rsidRPr="00782FE7">
        <w:rPr>
          <w:sz w:val="24"/>
          <w:szCs w:val="24"/>
        </w:rPr>
        <w:t>(электронные системы, электроэнергетические объекты, электрические приборы, радиоэлектронная аппаратура и пр.) предназначено для того, чтобы при определенных условиях эксплуатации в течени</w:t>
      </w:r>
      <w:proofErr w:type="gramStart"/>
      <w:r w:rsidRPr="00782FE7">
        <w:rPr>
          <w:sz w:val="24"/>
          <w:szCs w:val="24"/>
        </w:rPr>
        <w:t>и</w:t>
      </w:r>
      <w:proofErr w:type="gramEnd"/>
      <w:r w:rsidRPr="00782FE7">
        <w:rPr>
          <w:sz w:val="24"/>
          <w:szCs w:val="24"/>
        </w:rPr>
        <w:t xml:space="preserve"> срока его использования реализовать требуемую функцию, т.е. осуществлять взаимосвязь между несущими информацию и входными и выходными величинами. При этом в общем случае, с одной стороны, эти устройства постоянно подвергаются электрическим и неэлектрическим воздействиям, и</w:t>
      </w:r>
      <w:proofErr w:type="gramStart"/>
      <w:r w:rsidRPr="00782FE7">
        <w:rPr>
          <w:sz w:val="24"/>
          <w:szCs w:val="24"/>
        </w:rPr>
        <w:t xml:space="preserve"> ,</w:t>
      </w:r>
      <w:proofErr w:type="gramEnd"/>
      <w:r w:rsidRPr="00782FE7">
        <w:rPr>
          <w:sz w:val="24"/>
          <w:szCs w:val="24"/>
        </w:rPr>
        <w:t xml:space="preserve"> с другой стороны, сами  оказывают электрические и неэлектрические воздействия на окружающую среду. </w:t>
      </w:r>
    </w:p>
    <w:p w:rsidR="00E0307D" w:rsidRDefault="00E0307D" w:rsidP="00E0307D">
      <w:pPr>
        <w:spacing w:before="100" w:beforeAutospacing="1" w:after="100" w:afterAutospacing="1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Задание: </w:t>
      </w:r>
    </w:p>
    <w:p w:rsidR="00E0307D" w:rsidRDefault="00E0307D" w:rsidP="00E0307D">
      <w:pPr>
        <w:spacing w:before="100" w:beforeAutospacing="1" w:after="100" w:afterAutospacing="1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1.Выбрать любое техническое средство</w:t>
      </w:r>
    </w:p>
    <w:p w:rsidR="00E0307D" w:rsidRDefault="00E0307D" w:rsidP="00E0307D">
      <w:pPr>
        <w:spacing w:before="100" w:beforeAutospacing="1" w:after="100" w:afterAutospacing="1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2. Описать его технические характеристики.</w:t>
      </w:r>
    </w:p>
    <w:p w:rsidR="00E0307D" w:rsidRPr="00782FE7" w:rsidRDefault="00E0307D" w:rsidP="00E0307D">
      <w:pPr>
        <w:spacing w:before="100" w:beforeAutospacing="1" w:after="100" w:afterAutospacing="1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3. Составить таблицу:</w:t>
      </w:r>
    </w:p>
    <w:p w:rsidR="00E0307D" w:rsidRPr="00B80CD4" w:rsidRDefault="00E0307D" w:rsidP="00E0307D">
      <w:pPr>
        <w:ind w:left="720"/>
        <w:rPr>
          <w:color w:val="000000"/>
          <w:sz w:val="24"/>
          <w:szCs w:val="24"/>
          <w:shd w:val="clear" w:color="auto" w:fill="FFFFFF"/>
        </w:rPr>
      </w:pPr>
      <w:r w:rsidRPr="00B80CD4">
        <w:rPr>
          <w:color w:val="000000"/>
          <w:sz w:val="24"/>
          <w:szCs w:val="24"/>
          <w:shd w:val="clear" w:color="auto" w:fill="FFFFFF"/>
        </w:rPr>
        <w:t>- источники помех и возможные значения параметров помех ТС;</w:t>
      </w:r>
    </w:p>
    <w:p w:rsidR="00E0307D" w:rsidRPr="00B80CD4" w:rsidRDefault="00E0307D" w:rsidP="00E0307D">
      <w:pPr>
        <w:ind w:left="720"/>
        <w:rPr>
          <w:color w:val="000000"/>
          <w:sz w:val="24"/>
          <w:szCs w:val="24"/>
          <w:shd w:val="clear" w:color="auto" w:fill="FFFFFF"/>
        </w:rPr>
      </w:pPr>
      <w:r w:rsidRPr="00B80CD4">
        <w:rPr>
          <w:color w:val="000000"/>
          <w:sz w:val="24"/>
          <w:szCs w:val="24"/>
          <w:shd w:val="clear" w:color="auto" w:fill="FFFFFF"/>
        </w:rPr>
        <w:t>- особенности распространения помех от источников к рецепторам;</w:t>
      </w:r>
    </w:p>
    <w:p w:rsidR="00E0307D" w:rsidRPr="00B80CD4" w:rsidRDefault="00E0307D" w:rsidP="00E0307D">
      <w:pPr>
        <w:ind w:left="720"/>
        <w:rPr>
          <w:color w:val="000000"/>
          <w:sz w:val="24"/>
          <w:szCs w:val="24"/>
          <w:shd w:val="clear" w:color="auto" w:fill="FFFFFF"/>
        </w:rPr>
      </w:pPr>
      <w:r w:rsidRPr="00B80CD4">
        <w:rPr>
          <w:color w:val="000000"/>
          <w:sz w:val="24"/>
          <w:szCs w:val="24"/>
          <w:shd w:val="clear" w:color="auto" w:fill="FFFFFF"/>
        </w:rPr>
        <w:t>- параметры восприимчивости оборудования к помехам</w:t>
      </w:r>
      <w:r>
        <w:rPr>
          <w:color w:val="000000"/>
          <w:sz w:val="24"/>
          <w:szCs w:val="24"/>
          <w:shd w:val="clear" w:color="auto" w:fill="FFFFFF"/>
        </w:rPr>
        <w:t xml:space="preserve"> (виды помех)</w:t>
      </w:r>
      <w:r w:rsidRPr="00B80CD4">
        <w:rPr>
          <w:color w:val="000000"/>
          <w:sz w:val="24"/>
          <w:szCs w:val="24"/>
          <w:shd w:val="clear" w:color="auto" w:fill="FFFFFF"/>
        </w:rPr>
        <w:t>;</w:t>
      </w:r>
    </w:p>
    <w:p w:rsidR="00E0307D" w:rsidRPr="00B80CD4" w:rsidRDefault="00E0307D" w:rsidP="00E0307D">
      <w:pPr>
        <w:ind w:left="720"/>
        <w:rPr>
          <w:color w:val="000000"/>
          <w:sz w:val="24"/>
          <w:szCs w:val="24"/>
          <w:shd w:val="clear" w:color="auto" w:fill="FFFFFF"/>
        </w:rPr>
      </w:pPr>
      <w:r w:rsidRPr="00B80CD4">
        <w:rPr>
          <w:color w:val="000000"/>
          <w:sz w:val="24"/>
          <w:szCs w:val="24"/>
          <w:shd w:val="clear" w:color="auto" w:fill="FFFFFF"/>
        </w:rPr>
        <w:t>- методы и средства подавления помех</w:t>
      </w:r>
    </w:p>
    <w:p w:rsidR="00E0307D" w:rsidRDefault="00E0307D" w:rsidP="00E0307D">
      <w:pPr>
        <w:ind w:left="720"/>
        <w:rPr>
          <w:color w:val="000000"/>
          <w:sz w:val="24"/>
          <w:szCs w:val="24"/>
          <w:shd w:val="clear" w:color="auto" w:fill="FFFFFF"/>
        </w:rPr>
      </w:pPr>
      <w:r w:rsidRPr="00B80CD4">
        <w:rPr>
          <w:color w:val="000000"/>
          <w:sz w:val="24"/>
          <w:szCs w:val="24"/>
          <w:shd w:val="clear" w:color="auto" w:fill="FFFFFF"/>
        </w:rPr>
        <w:t>- методы и средства защиты от помех;</w:t>
      </w:r>
    </w:p>
    <w:p w:rsidR="000135C3" w:rsidRPr="00B80CD4" w:rsidRDefault="000135C3" w:rsidP="00E0307D">
      <w:pPr>
        <w:ind w:left="720"/>
        <w:rPr>
          <w:color w:val="000000"/>
          <w:sz w:val="24"/>
          <w:szCs w:val="24"/>
          <w:shd w:val="clear" w:color="auto" w:fill="FFFFFF"/>
        </w:rPr>
      </w:pPr>
    </w:p>
    <w:p w:rsidR="00B33B7C" w:rsidRPr="00FD1D01" w:rsidRDefault="00B33B7C" w:rsidP="00B33B7C">
      <w:pPr>
        <w:spacing w:after="0" w:line="240" w:lineRule="auto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FD1D0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Технические средства (выбирать по списку как в портале</w:t>
      </w:r>
      <w:proofErr w:type="gramStart"/>
      <w:r w:rsidRPr="00FD1D0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)</w:t>
      </w:r>
      <w:proofErr w:type="gramEnd"/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1)автомототранспортные средства и другие устройства с двигателями внутреннего сгорания;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2)бытовая радиоэлектронная аппаратура;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3)изделия и оборудование промышленного назначения 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4)изделия электронной техники;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5)линии электропередачи</w:t>
      </w:r>
      <w:proofErr w:type="gramStart"/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6)промышленные установки;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7)радиоэлектронные средства;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8)светильники с люминесцентными лампами;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9)средства вычислительной техники и информатики;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10)средства измерений;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11)телевизионная и видеоаппаратура;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12)устройства проводной связи и передачи данных;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13)электроподвижной состав наземного городского транспорта;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14)</w:t>
      </w:r>
      <w:proofErr w:type="spellStart"/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электроустройства</w:t>
      </w:r>
      <w:proofErr w:type="spellEnd"/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бытового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15) </w:t>
      </w:r>
      <w:proofErr w:type="spellStart"/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электроустройства</w:t>
      </w:r>
      <w:proofErr w:type="spellEnd"/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медицинского назначения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16) научные установки 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17) медицинские установки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18) бытовые высокочастотные установки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19) изделия и оборудование электрические подстанции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20) изделия и оборудование транспортного назначения;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21) изделия и оборудование энергетического назначения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eastAsia="Times New Roman" w:hAnsi="Times New Roman" w:cs="Times New Roman"/>
          <w:color w:val="000000"/>
          <w:sz w:val="28"/>
          <w:szCs w:val="28"/>
        </w:rPr>
        <w:t>22) электроподвижной состав и железнодорожного транспорта</w:t>
      </w:r>
    </w:p>
    <w:p w:rsidR="00B33B7C" w:rsidRPr="00FD1D01" w:rsidRDefault="00B33B7C" w:rsidP="00B33B7C">
      <w:pPr>
        <w:pStyle w:val="HTML"/>
        <w:shd w:val="clear" w:color="auto" w:fill="FFFFFF"/>
        <w:ind w:firstLine="283"/>
        <w:rPr>
          <w:rFonts w:ascii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hAnsi="Times New Roman" w:cs="Times New Roman"/>
          <w:color w:val="000000"/>
          <w:sz w:val="28"/>
          <w:szCs w:val="28"/>
        </w:rPr>
        <w:t>23)</w:t>
      </w:r>
      <w:r w:rsidRPr="00FD1D01">
        <w:rPr>
          <w:rFonts w:ascii="Courier New CYR" w:hAnsi="Courier New CYR" w:cs="Courier New CYR"/>
          <w:color w:val="000000"/>
          <w:sz w:val="28"/>
          <w:szCs w:val="28"/>
        </w:rPr>
        <w:t xml:space="preserve"> </w:t>
      </w:r>
      <w:r w:rsidRPr="00FD1D01">
        <w:rPr>
          <w:rFonts w:ascii="Times New Roman" w:hAnsi="Times New Roman" w:cs="Times New Roman"/>
          <w:color w:val="000000"/>
          <w:sz w:val="28"/>
          <w:szCs w:val="28"/>
        </w:rPr>
        <w:t xml:space="preserve">переносная малогабаритная рентгеноскопическая и </w:t>
      </w:r>
      <w:proofErr w:type="spellStart"/>
      <w:r w:rsidRPr="00FD1D01">
        <w:rPr>
          <w:rFonts w:ascii="Times New Roman" w:hAnsi="Times New Roman" w:cs="Times New Roman"/>
          <w:color w:val="000000"/>
          <w:sz w:val="28"/>
          <w:szCs w:val="28"/>
        </w:rPr>
        <w:t>рентгенотелевизионная</w:t>
      </w:r>
      <w:proofErr w:type="spellEnd"/>
      <w:r w:rsidRPr="00FD1D01">
        <w:rPr>
          <w:rFonts w:ascii="Times New Roman" w:hAnsi="Times New Roman" w:cs="Times New Roman"/>
          <w:color w:val="000000"/>
          <w:sz w:val="28"/>
          <w:szCs w:val="28"/>
        </w:rPr>
        <w:t xml:space="preserve"> аппаратура</w:t>
      </w:r>
    </w:p>
    <w:p w:rsidR="00B33B7C" w:rsidRPr="00FD1D01" w:rsidRDefault="00B33B7C" w:rsidP="00B33B7C">
      <w:pPr>
        <w:pStyle w:val="HTML"/>
        <w:shd w:val="clear" w:color="auto" w:fill="FFFFFF"/>
        <w:ind w:firstLine="283"/>
        <w:rPr>
          <w:rFonts w:ascii="Times New Roman" w:hAnsi="Times New Roman" w:cs="Times New Roman"/>
          <w:color w:val="000000"/>
          <w:sz w:val="28"/>
          <w:szCs w:val="28"/>
        </w:rPr>
      </w:pPr>
      <w:r w:rsidRPr="00FD1D01">
        <w:rPr>
          <w:rFonts w:ascii="Times New Roman" w:hAnsi="Times New Roman" w:cs="Times New Roman"/>
          <w:color w:val="000000"/>
          <w:sz w:val="28"/>
          <w:szCs w:val="28"/>
        </w:rPr>
        <w:t>24) Специальные технические средства для визуального наблюдения</w:t>
      </w:r>
    </w:p>
    <w:p w:rsidR="00B33B7C" w:rsidRPr="00FD1D01" w:rsidRDefault="00B33B7C" w:rsidP="00B33B7C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33B7C" w:rsidRPr="00FD1D01" w:rsidRDefault="00B33B7C" w:rsidP="00B33B7C">
      <w:pPr>
        <w:ind w:firstLine="283"/>
        <w:rPr>
          <w:sz w:val="28"/>
          <w:szCs w:val="28"/>
        </w:rPr>
      </w:pPr>
    </w:p>
    <w:p w:rsidR="00143FC6" w:rsidRDefault="00143FC6"/>
    <w:sectPr w:rsidR="00143FC6" w:rsidSect="00F912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0AFF" w:usb1="40007843" w:usb2="00000001" w:usb3="00000000" w:csb0="000001B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E0307D"/>
    <w:rsid w:val="000135C3"/>
    <w:rsid w:val="00143FC6"/>
    <w:rsid w:val="005A5048"/>
    <w:rsid w:val="00A27426"/>
    <w:rsid w:val="00AA7FC7"/>
    <w:rsid w:val="00B33B7C"/>
    <w:rsid w:val="00E0307D"/>
    <w:rsid w:val="00F91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B33B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B33B7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2017-03-11T17:56:00Z</dcterms:created>
  <dcterms:modified xsi:type="dcterms:W3CDTF">2021-01-23T15:29:00Z</dcterms:modified>
</cp:coreProperties>
</file>